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384D" w14:textId="53F198A1" w:rsidR="009F27B4" w:rsidRPr="00F06BE4" w:rsidRDefault="009F27B4" w:rsidP="00CE5E1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theme="minorHAnsi"/>
          <w:sz w:val="28"/>
          <w:szCs w:val="28"/>
        </w:rPr>
      </w:pPr>
      <w:bookmarkStart w:id="0" w:name="_Toc124949759"/>
      <w:r w:rsidRPr="00F06BE4">
        <w:rPr>
          <w:rFonts w:cstheme="minorHAnsi"/>
          <w:sz w:val="28"/>
          <w:szCs w:val="28"/>
        </w:rPr>
        <w:t xml:space="preserve">ANNEXE </w:t>
      </w:r>
      <w:r w:rsidR="000762F8" w:rsidRPr="00F06BE4">
        <w:rPr>
          <w:rFonts w:cstheme="minorHAnsi"/>
          <w:sz w:val="28"/>
          <w:szCs w:val="28"/>
        </w:rPr>
        <w:t>8</w:t>
      </w:r>
      <w:r w:rsidRPr="00F06BE4">
        <w:rPr>
          <w:rFonts w:cstheme="minorHAnsi"/>
          <w:sz w:val="28"/>
          <w:szCs w:val="28"/>
        </w:rPr>
        <w:t xml:space="preserve"> :  </w:t>
      </w:r>
      <w:r w:rsidR="004931E9" w:rsidRPr="00F06BE4">
        <w:rPr>
          <w:sz w:val="28"/>
          <w:szCs w:val="28"/>
        </w:rPr>
        <w:t>CHECK LIST AUDIT « FIN DE SAISON »</w:t>
      </w:r>
      <w:bookmarkEnd w:id="0"/>
    </w:p>
    <w:p w14:paraId="66FBA638" w14:textId="6D067BC4" w:rsidR="004931E9" w:rsidRPr="00F06BE4" w:rsidRDefault="004931E9" w:rsidP="009F27B4"/>
    <w:p w14:paraId="6C217649" w14:textId="77777777" w:rsidR="004931E9" w:rsidRPr="00F06BE4" w:rsidRDefault="004931E9" w:rsidP="004931E9">
      <w:pPr>
        <w:spacing w:after="120" w:line="240" w:lineRule="auto"/>
        <w:ind w:left="360"/>
        <w:jc w:val="center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354"/>
        <w:gridCol w:w="4346"/>
      </w:tblGrid>
      <w:tr w:rsidR="004931E9" w:rsidRPr="00F06BE4" w14:paraId="2001B907" w14:textId="77777777" w:rsidTr="001D43B1">
        <w:tc>
          <w:tcPr>
            <w:tcW w:w="8990" w:type="dxa"/>
            <w:gridSpan w:val="2"/>
            <w:shd w:val="clear" w:color="auto" w:fill="D9D9D9" w:themeFill="background1" w:themeFillShade="D9"/>
          </w:tcPr>
          <w:p w14:paraId="5AC3AE47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Réponses apportées à l’audit de début de saison précédente</w:t>
            </w:r>
          </w:p>
        </w:tc>
      </w:tr>
      <w:tr w:rsidR="004931E9" w:rsidRPr="00F06BE4" w14:paraId="5E88DC70" w14:textId="77777777" w:rsidTr="001D43B1">
        <w:tc>
          <w:tcPr>
            <w:tcW w:w="4495" w:type="dxa"/>
            <w:shd w:val="clear" w:color="auto" w:fill="D9D9D9" w:themeFill="background1" w:themeFillShade="D9"/>
          </w:tcPr>
          <w:p w14:paraId="7D241635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Remarques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14:paraId="6C74F932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Réponse apportée</w:t>
            </w:r>
          </w:p>
        </w:tc>
      </w:tr>
      <w:tr w:rsidR="004931E9" w:rsidRPr="00F06BE4" w14:paraId="2883F848" w14:textId="77777777" w:rsidTr="001D43B1">
        <w:trPr>
          <w:trHeight w:val="2196"/>
        </w:trPr>
        <w:tc>
          <w:tcPr>
            <w:tcW w:w="4495" w:type="dxa"/>
            <w:vAlign w:val="center"/>
          </w:tcPr>
          <w:p w14:paraId="437D9678" w14:textId="77777777" w:rsidR="004931E9" w:rsidRPr="00F06BE4" w:rsidRDefault="004931E9" w:rsidP="001D43B1">
            <w:pPr>
              <w:spacing w:after="120"/>
              <w:jc w:val="center"/>
            </w:pPr>
          </w:p>
        </w:tc>
        <w:tc>
          <w:tcPr>
            <w:tcW w:w="4495" w:type="dxa"/>
            <w:vAlign w:val="center"/>
          </w:tcPr>
          <w:p w14:paraId="44025502" w14:textId="77777777" w:rsidR="004931E9" w:rsidRPr="00F06BE4" w:rsidRDefault="004931E9" w:rsidP="001D43B1">
            <w:pPr>
              <w:spacing w:after="120"/>
              <w:jc w:val="center"/>
            </w:pPr>
          </w:p>
        </w:tc>
      </w:tr>
    </w:tbl>
    <w:p w14:paraId="69D8B1BA" w14:textId="77777777" w:rsidR="004931E9" w:rsidRPr="00F06BE4" w:rsidRDefault="004931E9" w:rsidP="004931E9">
      <w:pPr>
        <w:spacing w:after="120" w:line="240" w:lineRule="auto"/>
        <w:ind w:left="360"/>
        <w:jc w:val="center"/>
      </w:pPr>
    </w:p>
    <w:p w14:paraId="39272907" w14:textId="77777777" w:rsidR="004931E9" w:rsidRPr="00F06BE4" w:rsidRDefault="004931E9" w:rsidP="004931E9">
      <w:pPr>
        <w:spacing w:after="120" w:line="240" w:lineRule="auto"/>
        <w:ind w:left="360"/>
        <w:jc w:val="center"/>
      </w:pPr>
    </w:p>
    <w:tbl>
      <w:tblPr>
        <w:tblStyle w:val="Grilledutableau"/>
        <w:tblW w:w="904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612"/>
        <w:gridCol w:w="1013"/>
        <w:gridCol w:w="688"/>
        <w:gridCol w:w="851"/>
        <w:gridCol w:w="708"/>
        <w:gridCol w:w="3174"/>
      </w:tblGrid>
      <w:tr w:rsidR="004931E9" w:rsidRPr="00F06BE4" w14:paraId="15D7BFDD" w14:textId="77777777" w:rsidTr="001D43B1"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2E5DC012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Thèmes de l’audit de conformité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5D9E33CD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Oui/Non</w:t>
            </w:r>
          </w:p>
        </w:tc>
        <w:tc>
          <w:tcPr>
            <w:tcW w:w="2247" w:type="dxa"/>
            <w:gridSpan w:val="3"/>
            <w:shd w:val="clear" w:color="auto" w:fill="D9D9D9" w:themeFill="background1" w:themeFillShade="D9"/>
            <w:vAlign w:val="center"/>
          </w:tcPr>
          <w:p w14:paraId="19362155" w14:textId="77777777" w:rsidR="004931E9" w:rsidRPr="00F06BE4" w:rsidRDefault="004931E9" w:rsidP="001D43B1">
            <w:pPr>
              <w:jc w:val="center"/>
              <w:rPr>
                <w:b/>
              </w:rPr>
            </w:pPr>
            <w:r w:rsidRPr="00F06BE4">
              <w:rPr>
                <w:b/>
              </w:rPr>
              <w:t>Si écart :</w:t>
            </w:r>
          </w:p>
          <w:p w14:paraId="4CA975E5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Criticité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14:paraId="1C1CBEFD" w14:textId="77777777" w:rsidR="004931E9" w:rsidRPr="00F06BE4" w:rsidRDefault="004931E9" w:rsidP="001D43B1">
            <w:pPr>
              <w:jc w:val="center"/>
              <w:rPr>
                <w:b/>
              </w:rPr>
            </w:pPr>
            <w:r w:rsidRPr="00F06BE4">
              <w:rPr>
                <w:b/>
              </w:rPr>
              <w:t>Remarques(s) éventuelle(s)</w:t>
            </w:r>
          </w:p>
        </w:tc>
      </w:tr>
      <w:tr w:rsidR="004931E9" w:rsidRPr="00F06BE4" w14:paraId="7BE1878D" w14:textId="77777777" w:rsidTr="001D43B1">
        <w:trPr>
          <w:trHeight w:val="520"/>
        </w:trPr>
        <w:tc>
          <w:tcPr>
            <w:tcW w:w="3625" w:type="dxa"/>
            <w:gridSpan w:val="2"/>
            <w:shd w:val="clear" w:color="auto" w:fill="D9D9D9" w:themeFill="background1" w:themeFillShade="D9"/>
            <w:vAlign w:val="center"/>
          </w:tcPr>
          <w:p w14:paraId="10E82D7F" w14:textId="77777777" w:rsidR="004931E9" w:rsidRPr="00F06BE4" w:rsidRDefault="004931E9" w:rsidP="001D43B1">
            <w:pPr>
              <w:spacing w:after="120"/>
              <w:jc w:val="center"/>
            </w:pP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36261B0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Significatif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EE8D19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Mineur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4BD37B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Autre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14:paraId="1A103C2F" w14:textId="77777777" w:rsidR="004931E9" w:rsidRPr="00F06BE4" w:rsidRDefault="004931E9" w:rsidP="001D43B1">
            <w:pPr>
              <w:spacing w:after="120"/>
              <w:jc w:val="center"/>
            </w:pPr>
          </w:p>
        </w:tc>
      </w:tr>
      <w:tr w:rsidR="004931E9" w:rsidRPr="00F06BE4" w14:paraId="0266E31C" w14:textId="77777777" w:rsidTr="001D43B1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161A1A12" w14:textId="77777777" w:rsidR="004931E9" w:rsidRPr="00F06BE4" w:rsidRDefault="004931E9" w:rsidP="004B3DA8">
            <w:pPr>
              <w:pStyle w:val="Paragraphedeliste"/>
              <w:numPr>
                <w:ilvl w:val="0"/>
                <w:numId w:val="8"/>
              </w:num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SUIVI DES OBJECTIFS DE CONFORMITE ET DES ACTIONS CORRECTIVES</w:t>
            </w:r>
          </w:p>
        </w:tc>
      </w:tr>
      <w:tr w:rsidR="004931E9" w:rsidRPr="00F06BE4" w14:paraId="46FB60A3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40234FF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Il existe un programme d’audit établi et respecté</w:t>
            </w:r>
          </w:p>
        </w:tc>
        <w:tc>
          <w:tcPr>
            <w:tcW w:w="1013" w:type="dxa"/>
            <w:vAlign w:val="center"/>
          </w:tcPr>
          <w:p w14:paraId="25C053D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E5D08B0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2340D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7C8B4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DF8A5B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1FE26471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34B7155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 système de surveillance de la conformité est connu des personnels</w:t>
            </w:r>
          </w:p>
        </w:tc>
        <w:tc>
          <w:tcPr>
            <w:tcW w:w="1013" w:type="dxa"/>
            <w:vAlign w:val="center"/>
          </w:tcPr>
          <w:p w14:paraId="6EBBB44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1FFEEA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73FF1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0E27EA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51E20E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33AFE10E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4B340104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La veille règlementaire est assurée et efficace, la documentation est modifiée lorsque c’est nécessaire</w:t>
            </w:r>
          </w:p>
        </w:tc>
        <w:tc>
          <w:tcPr>
            <w:tcW w:w="1013" w:type="dxa"/>
            <w:vAlign w:val="center"/>
          </w:tcPr>
          <w:p w14:paraId="2517D89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1EDDB09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CB60A0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46AB9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1430EAE4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7B1F8E9B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7D59A0B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audits internes sont menés par une personne indépendante de la structure dirigeante</w:t>
            </w:r>
          </w:p>
        </w:tc>
        <w:tc>
          <w:tcPr>
            <w:tcW w:w="1013" w:type="dxa"/>
            <w:vAlign w:val="center"/>
          </w:tcPr>
          <w:p w14:paraId="7277630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691EAF3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351A03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533CC0A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0F278B8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0220E8FE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04AEB9B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 xml:space="preserve">Il existe un système de suivi des écarts notifiés </w:t>
            </w:r>
            <w:proofErr w:type="gramStart"/>
            <w:r w:rsidRPr="00F06BE4">
              <w:rPr>
                <w:sz w:val="18"/>
                <w:szCs w:val="18"/>
              </w:rPr>
              <w:t>suite à un</w:t>
            </w:r>
            <w:proofErr w:type="gramEnd"/>
            <w:r w:rsidRPr="00F06BE4">
              <w:rPr>
                <w:sz w:val="18"/>
                <w:szCs w:val="18"/>
              </w:rPr>
              <w:t xml:space="preserve"> audit ou une inspection</w:t>
            </w:r>
          </w:p>
        </w:tc>
        <w:tc>
          <w:tcPr>
            <w:tcW w:w="1013" w:type="dxa"/>
            <w:vAlign w:val="center"/>
          </w:tcPr>
          <w:p w14:paraId="3E182AA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40291BD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1DD26A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1DCEA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1D8E961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3513172F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43971CA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Pour chaque écart des actions correctives sont entreprises, avec un délai de résolution</w:t>
            </w:r>
          </w:p>
        </w:tc>
        <w:tc>
          <w:tcPr>
            <w:tcW w:w="1013" w:type="dxa"/>
            <w:vAlign w:val="center"/>
          </w:tcPr>
          <w:p w14:paraId="17343933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498318EB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5FBC7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4CE444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81E14DB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3D0B7940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386D493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Des inspections sont réalisées pour valider la clôture des items critiques</w:t>
            </w:r>
          </w:p>
        </w:tc>
        <w:tc>
          <w:tcPr>
            <w:tcW w:w="1013" w:type="dxa"/>
            <w:vAlign w:val="center"/>
          </w:tcPr>
          <w:p w14:paraId="539E35A4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777CC80A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13245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E64F47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4204610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7406B584" w14:textId="77777777" w:rsidTr="001D43B1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7C376410" w14:textId="77777777" w:rsidR="004931E9" w:rsidRPr="00F06BE4" w:rsidRDefault="004931E9" w:rsidP="004B3DA8">
            <w:pPr>
              <w:pStyle w:val="Paragraphedeliste"/>
              <w:numPr>
                <w:ilvl w:val="0"/>
                <w:numId w:val="8"/>
              </w:num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LIVRETS DE PROGRESSION ET CARNETS DE VOL STAGIAIRES</w:t>
            </w:r>
          </w:p>
        </w:tc>
      </w:tr>
      <w:tr w:rsidR="004931E9" w:rsidRPr="00F06BE4" w14:paraId="4A4BC7D0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406E84F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lastRenderedPageBreak/>
              <w:t>Il existe un système permettant le suivi de progression des élèves</w:t>
            </w:r>
          </w:p>
        </w:tc>
        <w:tc>
          <w:tcPr>
            <w:tcW w:w="1013" w:type="dxa"/>
            <w:vAlign w:val="center"/>
          </w:tcPr>
          <w:p w14:paraId="6AEF9C8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05547B4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0A081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E453A3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1E69576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3A7BB46F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583D60E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 livret de progression est correctement renseigné pour chaque séance, visé (éventuellement sous forme informatique) par le stagiaire et l’instructeur</w:t>
            </w:r>
          </w:p>
        </w:tc>
        <w:tc>
          <w:tcPr>
            <w:tcW w:w="1013" w:type="dxa"/>
            <w:vAlign w:val="center"/>
          </w:tcPr>
          <w:p w14:paraId="45BAB4A3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26B0B8B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AA323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5578F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1A0E87C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48655FF7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36C5E9A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 contenu du livret de progression est en cohérence avec le programme de formation suivi</w:t>
            </w:r>
          </w:p>
        </w:tc>
        <w:tc>
          <w:tcPr>
            <w:tcW w:w="1013" w:type="dxa"/>
            <w:vAlign w:val="center"/>
          </w:tcPr>
          <w:p w14:paraId="61A28C8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3F517F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5362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1C0ED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5472850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5044E97B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741F5015" w14:textId="77777777" w:rsidR="004931E9" w:rsidRPr="00F06BE4" w:rsidRDefault="004931E9" w:rsidP="001D43B1">
            <w:pPr>
              <w:jc w:val="center"/>
              <w:rPr>
                <w:i/>
                <w:sz w:val="18"/>
                <w:szCs w:val="18"/>
              </w:rPr>
            </w:pPr>
            <w:r w:rsidRPr="00F06BE4">
              <w:rPr>
                <w:i/>
                <w:sz w:val="18"/>
                <w:szCs w:val="18"/>
              </w:rPr>
              <w:t>L’auditeur étudiera un échantillon aléatoire</w:t>
            </w:r>
          </w:p>
          <w:p w14:paraId="70502F2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 carnet de vol fait apparaitre chaque vol du programme de formation avec les numéros de licence et la visa de l’instructeur</w:t>
            </w:r>
          </w:p>
        </w:tc>
        <w:tc>
          <w:tcPr>
            <w:tcW w:w="1013" w:type="dxa"/>
            <w:vAlign w:val="center"/>
          </w:tcPr>
          <w:p w14:paraId="4F2E29B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90301A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63825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B8D1F0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4FECF37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66DF472B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7EBDF7EF" w14:textId="77777777" w:rsidR="004931E9" w:rsidRPr="00F06BE4" w:rsidRDefault="004931E9" w:rsidP="001D43B1">
            <w:pPr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temps de vols sont cohérents avec le programme de formation</w:t>
            </w:r>
          </w:p>
        </w:tc>
        <w:tc>
          <w:tcPr>
            <w:tcW w:w="1013" w:type="dxa"/>
            <w:vAlign w:val="center"/>
          </w:tcPr>
          <w:p w14:paraId="58DD8D60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468577F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57FB4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4F7D4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7785E64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67049B9E" w14:textId="77777777" w:rsidTr="001D43B1">
        <w:trPr>
          <w:trHeight w:val="520"/>
        </w:trPr>
        <w:tc>
          <w:tcPr>
            <w:tcW w:w="9046" w:type="dxa"/>
            <w:gridSpan w:val="6"/>
            <w:shd w:val="clear" w:color="auto" w:fill="D9D9D9" w:themeFill="background1" w:themeFillShade="D9"/>
            <w:vAlign w:val="center"/>
          </w:tcPr>
          <w:p w14:paraId="1EBA2AB1" w14:textId="77777777" w:rsidR="004931E9" w:rsidRPr="00F06BE4" w:rsidRDefault="004931E9" w:rsidP="004B3DA8">
            <w:pPr>
              <w:pStyle w:val="Paragraphedeliste"/>
              <w:numPr>
                <w:ilvl w:val="0"/>
                <w:numId w:val="8"/>
              </w:num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ARCHIVAGE</w:t>
            </w:r>
          </w:p>
        </w:tc>
      </w:tr>
      <w:tr w:rsidR="004931E9" w:rsidRPr="00F06BE4" w14:paraId="0F06D20D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36D2FC0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L’ATO archive les dossiers de formation de chaque stagiaire pour une durée d’au moins 3 ans (docs administratifs correspondant aux prérequis et livret de progression)</w:t>
            </w:r>
          </w:p>
        </w:tc>
        <w:tc>
          <w:tcPr>
            <w:tcW w:w="1013" w:type="dxa"/>
            <w:vAlign w:val="center"/>
          </w:tcPr>
          <w:p w14:paraId="571A72A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2CAD44AA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2FF8F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6FC37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17AAD054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4B47D778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13B504A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éléments archivés sont disponibles sur demande</w:t>
            </w:r>
          </w:p>
        </w:tc>
        <w:tc>
          <w:tcPr>
            <w:tcW w:w="1013" w:type="dxa"/>
            <w:vAlign w:val="center"/>
          </w:tcPr>
          <w:p w14:paraId="228062E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25EB81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C84BF3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D16991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66FB21A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1C60DE8C" w14:textId="77777777" w:rsidTr="001D43B1">
        <w:trPr>
          <w:trHeight w:val="520"/>
        </w:trPr>
        <w:tc>
          <w:tcPr>
            <w:tcW w:w="2612" w:type="dxa"/>
            <w:vAlign w:val="center"/>
          </w:tcPr>
          <w:p w14:paraId="1E21E67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éléments archivés sous formats papiers sont résistants à l’épreuve du temps requis avec une manipulation normale</w:t>
            </w:r>
          </w:p>
        </w:tc>
        <w:tc>
          <w:tcPr>
            <w:tcW w:w="1013" w:type="dxa"/>
            <w:vAlign w:val="center"/>
          </w:tcPr>
          <w:p w14:paraId="15935533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5038439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84FAC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965E3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2CAA4D3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6F011D3A" w14:textId="77777777" w:rsidTr="001D43B1">
        <w:trPr>
          <w:trHeight w:val="1693"/>
        </w:trPr>
        <w:tc>
          <w:tcPr>
            <w:tcW w:w="2612" w:type="dxa"/>
            <w:vAlign w:val="center"/>
          </w:tcPr>
          <w:p w14:paraId="4B4650BD" w14:textId="77777777" w:rsidR="004931E9" w:rsidRPr="00F06BE4" w:rsidRDefault="004931E9" w:rsidP="001D43B1">
            <w:pPr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supports d’archivage électronique sont protégés contre la possibilité de modification par des personnes non autorisées et sont sauvegardées sur un serveur situé à un endroit différent des bases de l’ATO au moins toutes les 24 heures</w:t>
            </w:r>
          </w:p>
        </w:tc>
        <w:tc>
          <w:tcPr>
            <w:tcW w:w="1013" w:type="dxa"/>
            <w:vAlign w:val="center"/>
          </w:tcPr>
          <w:p w14:paraId="63943F1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494667A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03078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845613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14:paraId="48AEA51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14:paraId="7DF8E331" w14:textId="77777777" w:rsidR="00643E97" w:rsidRDefault="00643E97" w:rsidP="00CE5E1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</w:p>
    <w:sectPr w:rsidR="00643E97" w:rsidSect="006867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F727" w14:textId="77777777" w:rsidR="006833B0" w:rsidRDefault="006833B0" w:rsidP="000E42FF">
      <w:pPr>
        <w:spacing w:after="0" w:line="240" w:lineRule="auto"/>
      </w:pPr>
      <w:r>
        <w:separator/>
      </w:r>
    </w:p>
  </w:endnote>
  <w:endnote w:type="continuationSeparator" w:id="0">
    <w:p w14:paraId="29A1E620" w14:textId="77777777" w:rsidR="006833B0" w:rsidRDefault="006833B0" w:rsidP="000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4"/>
      <w:gridCol w:w="567"/>
    </w:tblGrid>
    <w:tr w:rsidR="00225667" w:rsidRPr="005D54C5" w14:paraId="50666F1A" w14:textId="65E0552B" w:rsidTr="005D54C5">
      <w:trPr>
        <w:trHeight w:val="270"/>
      </w:trPr>
      <w:tc>
        <w:tcPr>
          <w:tcW w:w="9924" w:type="dxa"/>
        </w:tcPr>
        <w:p w14:paraId="1EBCE9EA" w14:textId="77777777" w:rsidR="00225667" w:rsidRPr="005D54C5" w:rsidRDefault="00225667" w:rsidP="00F523F7">
          <w:pPr>
            <w:pStyle w:val="Pieddepage"/>
            <w:rPr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t>©</w:t>
          </w:r>
          <w:r w:rsidRPr="005D54C5">
            <w:rPr>
              <w:sz w:val="18"/>
              <w:szCs w:val="18"/>
            </w:rPr>
            <w:t xml:space="preserve"> Association Française des Pilotes de Montagne – ATO Montagne</w:t>
          </w:r>
        </w:p>
      </w:tc>
      <w:tc>
        <w:tcPr>
          <w:tcW w:w="567" w:type="dxa"/>
        </w:tcPr>
        <w:p w14:paraId="6A30482E" w14:textId="33129326" w:rsidR="00225667" w:rsidRPr="005D54C5" w:rsidRDefault="00225667" w:rsidP="00F523F7">
          <w:pPr>
            <w:pStyle w:val="Pieddepage"/>
            <w:rPr>
              <w:rFonts w:cstheme="minorHAnsi"/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fldChar w:fldCharType="begin"/>
          </w:r>
          <w:r w:rsidRPr="005D54C5">
            <w:rPr>
              <w:rFonts w:cstheme="minorHAnsi"/>
              <w:sz w:val="18"/>
              <w:szCs w:val="18"/>
            </w:rPr>
            <w:instrText>PAGE   \* MERGEFORMAT</w:instrText>
          </w:r>
          <w:r w:rsidRPr="005D54C5">
            <w:rPr>
              <w:rFonts w:cstheme="minorHAnsi"/>
              <w:sz w:val="18"/>
              <w:szCs w:val="18"/>
            </w:rPr>
            <w:fldChar w:fldCharType="separate"/>
          </w:r>
          <w:r w:rsidRPr="005D54C5">
            <w:rPr>
              <w:rFonts w:cstheme="minorHAnsi"/>
              <w:sz w:val="18"/>
              <w:szCs w:val="18"/>
            </w:rPr>
            <w:t>1</w:t>
          </w:r>
          <w:r w:rsidRPr="005D54C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55E01FE0" w14:textId="77777777" w:rsidR="00225667" w:rsidRDefault="00225667" w:rsidP="005D5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9CF6" w14:textId="77777777" w:rsidR="006833B0" w:rsidRDefault="006833B0" w:rsidP="000E42FF">
      <w:pPr>
        <w:spacing w:after="0" w:line="240" w:lineRule="auto"/>
      </w:pPr>
      <w:r>
        <w:separator/>
      </w:r>
    </w:p>
  </w:footnote>
  <w:footnote w:type="continuationSeparator" w:id="0">
    <w:p w14:paraId="1477DF1E" w14:textId="77777777" w:rsidR="006833B0" w:rsidRDefault="006833B0" w:rsidP="000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467"/>
      <w:gridCol w:w="4516"/>
      <w:gridCol w:w="2077"/>
    </w:tblGrid>
    <w:tr w:rsidR="00225667" w:rsidRPr="00235182" w14:paraId="6D47942D" w14:textId="77777777" w:rsidTr="00C31908">
      <w:trPr>
        <w:trHeight w:val="416"/>
        <w:jc w:val="center"/>
      </w:trPr>
      <w:tc>
        <w:tcPr>
          <w:tcW w:w="2547" w:type="dxa"/>
          <w:vAlign w:val="center"/>
        </w:tcPr>
        <w:p w14:paraId="6E368BB0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</w:tcPr>
        <w:p w14:paraId="3D99CE82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</w:p>
        <w:p w14:paraId="50941689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MANUEL D’ORGANISATION</w:t>
          </w:r>
        </w:p>
      </w:tc>
      <w:tc>
        <w:tcPr>
          <w:tcW w:w="2125" w:type="dxa"/>
          <w:vAlign w:val="center"/>
        </w:tcPr>
        <w:p w14:paraId="5C316048" w14:textId="48A4BEF8" w:rsidR="00225667" w:rsidRPr="005D7746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 w:rsidRPr="005D7746">
            <w:rPr>
              <w:rFonts w:ascii="Calibri" w:hAnsi="Calibri" w:cstheme="minorHAnsi"/>
            </w:rPr>
            <w:t xml:space="preserve">Edition </w:t>
          </w:r>
          <w:r w:rsidR="009F0510">
            <w:rPr>
              <w:rFonts w:ascii="Calibri" w:hAnsi="Calibri" w:cstheme="minorHAnsi"/>
            </w:rPr>
            <w:t>7</w:t>
          </w:r>
        </w:p>
      </w:tc>
    </w:tr>
    <w:tr w:rsidR="00225667" w:rsidRPr="00235182" w14:paraId="7978164F" w14:textId="77777777" w:rsidTr="00C31908">
      <w:trPr>
        <w:trHeight w:val="422"/>
        <w:jc w:val="center"/>
      </w:trPr>
      <w:tc>
        <w:tcPr>
          <w:tcW w:w="2547" w:type="dxa"/>
          <w:vAlign w:val="center"/>
        </w:tcPr>
        <w:p w14:paraId="6E0C835F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ATO Montagne</w:t>
          </w:r>
        </w:p>
      </w:tc>
      <w:tc>
        <w:tcPr>
          <w:tcW w:w="4678" w:type="dxa"/>
          <w:vMerge/>
        </w:tcPr>
        <w:p w14:paraId="7118CB9E" w14:textId="77777777" w:rsidR="00225667" w:rsidRPr="00235182" w:rsidRDefault="00225667" w:rsidP="00BA12D6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5F487331" w14:textId="55D71733" w:rsidR="00225667" w:rsidRPr="005D7746" w:rsidRDefault="009F0510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</w:t>
          </w:r>
          <w:r w:rsidR="00ED5F14">
            <w:rPr>
              <w:rFonts w:ascii="Calibri" w:hAnsi="Calibri" w:cstheme="minorHAnsi"/>
            </w:rPr>
            <w:t>7/01/2023</w:t>
          </w:r>
        </w:p>
      </w:tc>
    </w:tr>
  </w:tbl>
  <w:p w14:paraId="79B08C7F" w14:textId="77777777" w:rsidR="00225667" w:rsidRDefault="00225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CD1"/>
    <w:multiLevelType w:val="hybridMultilevel"/>
    <w:tmpl w:val="0D6C3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2D09"/>
    <w:multiLevelType w:val="multilevel"/>
    <w:tmpl w:val="C38E919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pStyle w:val="Titre2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87DDD"/>
    <w:multiLevelType w:val="hybridMultilevel"/>
    <w:tmpl w:val="9D425E58"/>
    <w:lvl w:ilvl="0" w:tplc="C33A0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6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9C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8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389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0C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02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4AC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2E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A90"/>
    <w:multiLevelType w:val="hybridMultilevel"/>
    <w:tmpl w:val="F0EAE798"/>
    <w:lvl w:ilvl="0" w:tplc="DC6219B0">
      <w:start w:val="1"/>
      <w:numFmt w:val="bullet"/>
      <w:lvlText w:val="-"/>
      <w:lvlJc w:val="left"/>
      <w:pPr>
        <w:ind w:left="1215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4E9277C6"/>
    <w:multiLevelType w:val="hybridMultilevel"/>
    <w:tmpl w:val="D1986AE0"/>
    <w:lvl w:ilvl="0" w:tplc="DC6219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BA4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18A1"/>
    <w:multiLevelType w:val="hybridMultilevel"/>
    <w:tmpl w:val="5618702A"/>
    <w:lvl w:ilvl="0" w:tplc="E6D2C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7E9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06BD"/>
    <w:multiLevelType w:val="hybridMultilevel"/>
    <w:tmpl w:val="79C4D972"/>
    <w:lvl w:ilvl="0" w:tplc="88B4D4D0">
      <w:start w:val="1"/>
      <w:numFmt w:val="decimal"/>
      <w:pStyle w:val="Titre1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4726C0"/>
    <w:multiLevelType w:val="multilevel"/>
    <w:tmpl w:val="FF98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D49D8"/>
    <w:multiLevelType w:val="hybridMultilevel"/>
    <w:tmpl w:val="16680632"/>
    <w:lvl w:ilvl="0" w:tplc="EA7049D0">
      <w:start w:val="2"/>
      <w:numFmt w:val="bullet"/>
      <w:lvlText w:val="-"/>
      <w:lvlJc w:val="left"/>
      <w:pPr>
        <w:ind w:left="206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F27D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616"/>
    <w:multiLevelType w:val="hybridMultilevel"/>
    <w:tmpl w:val="8D3A9512"/>
    <w:lvl w:ilvl="0" w:tplc="56788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2218">
    <w:abstractNumId w:val="1"/>
  </w:num>
  <w:num w:numId="2" w16cid:durableId="108015185">
    <w:abstractNumId w:val="10"/>
  </w:num>
  <w:num w:numId="3" w16cid:durableId="1699309997">
    <w:abstractNumId w:val="3"/>
  </w:num>
  <w:num w:numId="4" w16cid:durableId="1204518556">
    <w:abstractNumId w:val="5"/>
  </w:num>
  <w:num w:numId="5" w16cid:durableId="1427656326">
    <w:abstractNumId w:val="0"/>
  </w:num>
  <w:num w:numId="6" w16cid:durableId="1947347986">
    <w:abstractNumId w:val="4"/>
  </w:num>
  <w:num w:numId="7" w16cid:durableId="1531916831">
    <w:abstractNumId w:val="7"/>
  </w:num>
  <w:num w:numId="8" w16cid:durableId="477694303">
    <w:abstractNumId w:val="11"/>
  </w:num>
  <w:num w:numId="9" w16cid:durableId="1886139125">
    <w:abstractNumId w:val="8"/>
  </w:num>
  <w:num w:numId="10" w16cid:durableId="594673673">
    <w:abstractNumId w:val="9"/>
  </w:num>
  <w:num w:numId="11" w16cid:durableId="1870291051">
    <w:abstractNumId w:val="6"/>
  </w:num>
  <w:num w:numId="12" w16cid:durableId="1169562652">
    <w:abstractNumId w:val="12"/>
  </w:num>
  <w:num w:numId="13" w16cid:durableId="4654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1497183">
    <w:abstractNumId w:val="1"/>
  </w:num>
  <w:num w:numId="15" w16cid:durableId="11218742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F"/>
    <w:rsid w:val="000171EA"/>
    <w:rsid w:val="000254AB"/>
    <w:rsid w:val="00034239"/>
    <w:rsid w:val="0003531A"/>
    <w:rsid w:val="00044970"/>
    <w:rsid w:val="00053113"/>
    <w:rsid w:val="00061892"/>
    <w:rsid w:val="00064CBF"/>
    <w:rsid w:val="00074D25"/>
    <w:rsid w:val="000762F8"/>
    <w:rsid w:val="00085D8F"/>
    <w:rsid w:val="00097DF9"/>
    <w:rsid w:val="000B4BD6"/>
    <w:rsid w:val="000B52D5"/>
    <w:rsid w:val="000C09ED"/>
    <w:rsid w:val="000C42CB"/>
    <w:rsid w:val="000D7755"/>
    <w:rsid w:val="000E42FF"/>
    <w:rsid w:val="000F0632"/>
    <w:rsid w:val="000F48ED"/>
    <w:rsid w:val="000F7F4C"/>
    <w:rsid w:val="0010074F"/>
    <w:rsid w:val="00112B49"/>
    <w:rsid w:val="0012174A"/>
    <w:rsid w:val="001217E7"/>
    <w:rsid w:val="00127322"/>
    <w:rsid w:val="00141C16"/>
    <w:rsid w:val="00145B95"/>
    <w:rsid w:val="001500EE"/>
    <w:rsid w:val="00155A9E"/>
    <w:rsid w:val="00155E58"/>
    <w:rsid w:val="001600B6"/>
    <w:rsid w:val="0016617D"/>
    <w:rsid w:val="00170BA7"/>
    <w:rsid w:val="001813C7"/>
    <w:rsid w:val="0018254F"/>
    <w:rsid w:val="00191847"/>
    <w:rsid w:val="001A0025"/>
    <w:rsid w:val="001B1373"/>
    <w:rsid w:val="001B5079"/>
    <w:rsid w:val="001D0489"/>
    <w:rsid w:val="001D1BE5"/>
    <w:rsid w:val="001D4162"/>
    <w:rsid w:val="001D4258"/>
    <w:rsid w:val="001D43B1"/>
    <w:rsid w:val="001E1A12"/>
    <w:rsid w:val="001E42DA"/>
    <w:rsid w:val="001E5147"/>
    <w:rsid w:val="001E5255"/>
    <w:rsid w:val="001F18A4"/>
    <w:rsid w:val="00210943"/>
    <w:rsid w:val="00212FBF"/>
    <w:rsid w:val="00225667"/>
    <w:rsid w:val="00226D39"/>
    <w:rsid w:val="00243486"/>
    <w:rsid w:val="0024651C"/>
    <w:rsid w:val="0025242C"/>
    <w:rsid w:val="00254CB6"/>
    <w:rsid w:val="00265412"/>
    <w:rsid w:val="002719D2"/>
    <w:rsid w:val="002751B6"/>
    <w:rsid w:val="002758AA"/>
    <w:rsid w:val="00280A03"/>
    <w:rsid w:val="0028144F"/>
    <w:rsid w:val="00290267"/>
    <w:rsid w:val="00296605"/>
    <w:rsid w:val="002B3F97"/>
    <w:rsid w:val="002C6D40"/>
    <w:rsid w:val="002E2B9C"/>
    <w:rsid w:val="002E589A"/>
    <w:rsid w:val="002F0D90"/>
    <w:rsid w:val="002F2466"/>
    <w:rsid w:val="00301490"/>
    <w:rsid w:val="00310D73"/>
    <w:rsid w:val="00313705"/>
    <w:rsid w:val="0031780C"/>
    <w:rsid w:val="00317A4C"/>
    <w:rsid w:val="003225D2"/>
    <w:rsid w:val="0032381D"/>
    <w:rsid w:val="00324B71"/>
    <w:rsid w:val="00325CFD"/>
    <w:rsid w:val="0034650E"/>
    <w:rsid w:val="0035437C"/>
    <w:rsid w:val="00354F34"/>
    <w:rsid w:val="0036467F"/>
    <w:rsid w:val="003663B0"/>
    <w:rsid w:val="00366789"/>
    <w:rsid w:val="0036755E"/>
    <w:rsid w:val="00370154"/>
    <w:rsid w:val="003703C6"/>
    <w:rsid w:val="003721BC"/>
    <w:rsid w:val="00372254"/>
    <w:rsid w:val="00383655"/>
    <w:rsid w:val="00383A7D"/>
    <w:rsid w:val="003A2632"/>
    <w:rsid w:val="003A28F5"/>
    <w:rsid w:val="003B7496"/>
    <w:rsid w:val="003E0AB5"/>
    <w:rsid w:val="003E0CF4"/>
    <w:rsid w:val="003E6799"/>
    <w:rsid w:val="003F2CAD"/>
    <w:rsid w:val="003F6205"/>
    <w:rsid w:val="003F7A7E"/>
    <w:rsid w:val="00406EBB"/>
    <w:rsid w:val="004115FD"/>
    <w:rsid w:val="00420C61"/>
    <w:rsid w:val="00425F10"/>
    <w:rsid w:val="004272E8"/>
    <w:rsid w:val="0044343F"/>
    <w:rsid w:val="00450742"/>
    <w:rsid w:val="00450F4C"/>
    <w:rsid w:val="0047004E"/>
    <w:rsid w:val="00487C5E"/>
    <w:rsid w:val="00491294"/>
    <w:rsid w:val="004931E9"/>
    <w:rsid w:val="00495926"/>
    <w:rsid w:val="004B3DA8"/>
    <w:rsid w:val="004B7BA6"/>
    <w:rsid w:val="004C5261"/>
    <w:rsid w:val="004C5B63"/>
    <w:rsid w:val="004C6D79"/>
    <w:rsid w:val="004D660F"/>
    <w:rsid w:val="004E2082"/>
    <w:rsid w:val="004E3CB1"/>
    <w:rsid w:val="004F05F0"/>
    <w:rsid w:val="00501360"/>
    <w:rsid w:val="00507AEF"/>
    <w:rsid w:val="00511B37"/>
    <w:rsid w:val="00517677"/>
    <w:rsid w:val="00520368"/>
    <w:rsid w:val="00520487"/>
    <w:rsid w:val="00521E90"/>
    <w:rsid w:val="00537D27"/>
    <w:rsid w:val="0054115D"/>
    <w:rsid w:val="005455B4"/>
    <w:rsid w:val="00556DAD"/>
    <w:rsid w:val="00557AD0"/>
    <w:rsid w:val="00560624"/>
    <w:rsid w:val="0056183D"/>
    <w:rsid w:val="00566080"/>
    <w:rsid w:val="005718DC"/>
    <w:rsid w:val="00572B48"/>
    <w:rsid w:val="00574CCA"/>
    <w:rsid w:val="00575A12"/>
    <w:rsid w:val="00587448"/>
    <w:rsid w:val="005919E4"/>
    <w:rsid w:val="00594D2C"/>
    <w:rsid w:val="005953B4"/>
    <w:rsid w:val="005A0A71"/>
    <w:rsid w:val="005A59D2"/>
    <w:rsid w:val="005B063D"/>
    <w:rsid w:val="005B2121"/>
    <w:rsid w:val="005B328E"/>
    <w:rsid w:val="005C179B"/>
    <w:rsid w:val="005C70B8"/>
    <w:rsid w:val="005D198E"/>
    <w:rsid w:val="005D54C5"/>
    <w:rsid w:val="005D7746"/>
    <w:rsid w:val="005E43AE"/>
    <w:rsid w:val="005E7BAF"/>
    <w:rsid w:val="005F150D"/>
    <w:rsid w:val="005F5E0E"/>
    <w:rsid w:val="0060725C"/>
    <w:rsid w:val="00614EDE"/>
    <w:rsid w:val="0061632F"/>
    <w:rsid w:val="00616453"/>
    <w:rsid w:val="0062261B"/>
    <w:rsid w:val="00624C8D"/>
    <w:rsid w:val="006300A4"/>
    <w:rsid w:val="00632994"/>
    <w:rsid w:val="00635D54"/>
    <w:rsid w:val="00640242"/>
    <w:rsid w:val="0064091C"/>
    <w:rsid w:val="00643E97"/>
    <w:rsid w:val="00644B64"/>
    <w:rsid w:val="0064665C"/>
    <w:rsid w:val="00660499"/>
    <w:rsid w:val="006640FF"/>
    <w:rsid w:val="00664B76"/>
    <w:rsid w:val="006719A7"/>
    <w:rsid w:val="00674D21"/>
    <w:rsid w:val="006833B0"/>
    <w:rsid w:val="00686106"/>
    <w:rsid w:val="006867BD"/>
    <w:rsid w:val="00687532"/>
    <w:rsid w:val="00687E74"/>
    <w:rsid w:val="006A0C93"/>
    <w:rsid w:val="006A0D1A"/>
    <w:rsid w:val="006A2B6E"/>
    <w:rsid w:val="006A5AA5"/>
    <w:rsid w:val="006A79B9"/>
    <w:rsid w:val="006C2EC5"/>
    <w:rsid w:val="006C419B"/>
    <w:rsid w:val="006C686E"/>
    <w:rsid w:val="006E4403"/>
    <w:rsid w:val="006E7C40"/>
    <w:rsid w:val="006F7AEC"/>
    <w:rsid w:val="00701539"/>
    <w:rsid w:val="00703653"/>
    <w:rsid w:val="007067DC"/>
    <w:rsid w:val="00707F8F"/>
    <w:rsid w:val="007127ED"/>
    <w:rsid w:val="00713BCD"/>
    <w:rsid w:val="0072114D"/>
    <w:rsid w:val="007327EE"/>
    <w:rsid w:val="00737333"/>
    <w:rsid w:val="00744450"/>
    <w:rsid w:val="007450E6"/>
    <w:rsid w:val="0075429F"/>
    <w:rsid w:val="007553B3"/>
    <w:rsid w:val="00762B06"/>
    <w:rsid w:val="007724CF"/>
    <w:rsid w:val="00772A5C"/>
    <w:rsid w:val="00792985"/>
    <w:rsid w:val="007974BC"/>
    <w:rsid w:val="007B04DE"/>
    <w:rsid w:val="007B2BC8"/>
    <w:rsid w:val="007D29E5"/>
    <w:rsid w:val="007D6F2D"/>
    <w:rsid w:val="007E0580"/>
    <w:rsid w:val="007F0CB5"/>
    <w:rsid w:val="0080000C"/>
    <w:rsid w:val="00802F6E"/>
    <w:rsid w:val="0080511D"/>
    <w:rsid w:val="008138A9"/>
    <w:rsid w:val="00813AA7"/>
    <w:rsid w:val="00832EF8"/>
    <w:rsid w:val="00836FE7"/>
    <w:rsid w:val="00837C92"/>
    <w:rsid w:val="008438D4"/>
    <w:rsid w:val="00846C1C"/>
    <w:rsid w:val="0085275B"/>
    <w:rsid w:val="00856484"/>
    <w:rsid w:val="00860CFD"/>
    <w:rsid w:val="00864DAC"/>
    <w:rsid w:val="00870F84"/>
    <w:rsid w:val="00872C53"/>
    <w:rsid w:val="00876A03"/>
    <w:rsid w:val="00882725"/>
    <w:rsid w:val="00896166"/>
    <w:rsid w:val="008A71BE"/>
    <w:rsid w:val="008A7ED1"/>
    <w:rsid w:val="008B1D1C"/>
    <w:rsid w:val="008B3D40"/>
    <w:rsid w:val="008C1074"/>
    <w:rsid w:val="008C33CF"/>
    <w:rsid w:val="008C4FCE"/>
    <w:rsid w:val="008C557E"/>
    <w:rsid w:val="008D16B3"/>
    <w:rsid w:val="008D2340"/>
    <w:rsid w:val="008D4DC0"/>
    <w:rsid w:val="008E001B"/>
    <w:rsid w:val="008E28E3"/>
    <w:rsid w:val="008E6976"/>
    <w:rsid w:val="008F044A"/>
    <w:rsid w:val="008F3966"/>
    <w:rsid w:val="009004D5"/>
    <w:rsid w:val="00900CA7"/>
    <w:rsid w:val="00904BE6"/>
    <w:rsid w:val="00906431"/>
    <w:rsid w:val="00911B00"/>
    <w:rsid w:val="009121E6"/>
    <w:rsid w:val="00920B19"/>
    <w:rsid w:val="00924331"/>
    <w:rsid w:val="00930690"/>
    <w:rsid w:val="00936C6C"/>
    <w:rsid w:val="00960194"/>
    <w:rsid w:val="00963DDD"/>
    <w:rsid w:val="009647DC"/>
    <w:rsid w:val="009749E9"/>
    <w:rsid w:val="00974C72"/>
    <w:rsid w:val="00982A7F"/>
    <w:rsid w:val="0098512F"/>
    <w:rsid w:val="00992B0C"/>
    <w:rsid w:val="009A5653"/>
    <w:rsid w:val="009A763F"/>
    <w:rsid w:val="009B7CE1"/>
    <w:rsid w:val="009D2726"/>
    <w:rsid w:val="009E0FA7"/>
    <w:rsid w:val="009E1481"/>
    <w:rsid w:val="009E3085"/>
    <w:rsid w:val="009F0510"/>
    <w:rsid w:val="009F27B4"/>
    <w:rsid w:val="009F718C"/>
    <w:rsid w:val="00A01C7A"/>
    <w:rsid w:val="00A05EDF"/>
    <w:rsid w:val="00A200DA"/>
    <w:rsid w:val="00A22971"/>
    <w:rsid w:val="00A23391"/>
    <w:rsid w:val="00A25A30"/>
    <w:rsid w:val="00A31907"/>
    <w:rsid w:val="00A47BF9"/>
    <w:rsid w:val="00A504D8"/>
    <w:rsid w:val="00A531C9"/>
    <w:rsid w:val="00A563C4"/>
    <w:rsid w:val="00A620D1"/>
    <w:rsid w:val="00A62F53"/>
    <w:rsid w:val="00A71A05"/>
    <w:rsid w:val="00A7526F"/>
    <w:rsid w:val="00A75C06"/>
    <w:rsid w:val="00A77893"/>
    <w:rsid w:val="00A853D2"/>
    <w:rsid w:val="00A909EB"/>
    <w:rsid w:val="00A90DB3"/>
    <w:rsid w:val="00A92E2D"/>
    <w:rsid w:val="00A962B3"/>
    <w:rsid w:val="00AA099C"/>
    <w:rsid w:val="00AA7CBD"/>
    <w:rsid w:val="00AB2480"/>
    <w:rsid w:val="00AC41EE"/>
    <w:rsid w:val="00AC62DB"/>
    <w:rsid w:val="00AD39A2"/>
    <w:rsid w:val="00AF2C21"/>
    <w:rsid w:val="00AF7B2C"/>
    <w:rsid w:val="00B00ED6"/>
    <w:rsid w:val="00B121BD"/>
    <w:rsid w:val="00B16F8C"/>
    <w:rsid w:val="00B25A16"/>
    <w:rsid w:val="00B25F50"/>
    <w:rsid w:val="00B27F5D"/>
    <w:rsid w:val="00B36F46"/>
    <w:rsid w:val="00B42B63"/>
    <w:rsid w:val="00B4318F"/>
    <w:rsid w:val="00B4767B"/>
    <w:rsid w:val="00B53A2F"/>
    <w:rsid w:val="00B53E77"/>
    <w:rsid w:val="00B642AE"/>
    <w:rsid w:val="00B67232"/>
    <w:rsid w:val="00B6765C"/>
    <w:rsid w:val="00B70D7F"/>
    <w:rsid w:val="00B77500"/>
    <w:rsid w:val="00B844C8"/>
    <w:rsid w:val="00B84EC5"/>
    <w:rsid w:val="00B978A0"/>
    <w:rsid w:val="00BA12D6"/>
    <w:rsid w:val="00BB37E3"/>
    <w:rsid w:val="00BC6A71"/>
    <w:rsid w:val="00BD1673"/>
    <w:rsid w:val="00BE36AD"/>
    <w:rsid w:val="00BF0706"/>
    <w:rsid w:val="00BF3C03"/>
    <w:rsid w:val="00BF6477"/>
    <w:rsid w:val="00C051B3"/>
    <w:rsid w:val="00C127A9"/>
    <w:rsid w:val="00C14E94"/>
    <w:rsid w:val="00C22609"/>
    <w:rsid w:val="00C317C8"/>
    <w:rsid w:val="00C31908"/>
    <w:rsid w:val="00C37D0D"/>
    <w:rsid w:val="00C475FD"/>
    <w:rsid w:val="00C547EC"/>
    <w:rsid w:val="00C61531"/>
    <w:rsid w:val="00C653E9"/>
    <w:rsid w:val="00C660DF"/>
    <w:rsid w:val="00C66697"/>
    <w:rsid w:val="00C670FE"/>
    <w:rsid w:val="00C67A28"/>
    <w:rsid w:val="00C71A1B"/>
    <w:rsid w:val="00C75ADF"/>
    <w:rsid w:val="00C8363B"/>
    <w:rsid w:val="00C86EF8"/>
    <w:rsid w:val="00C97F6D"/>
    <w:rsid w:val="00CA0874"/>
    <w:rsid w:val="00CB4D4A"/>
    <w:rsid w:val="00CC4DB0"/>
    <w:rsid w:val="00CC591D"/>
    <w:rsid w:val="00CC781F"/>
    <w:rsid w:val="00CD7D8F"/>
    <w:rsid w:val="00CE16F2"/>
    <w:rsid w:val="00CE5E10"/>
    <w:rsid w:val="00CF3184"/>
    <w:rsid w:val="00CF3F9C"/>
    <w:rsid w:val="00CF4372"/>
    <w:rsid w:val="00D032BC"/>
    <w:rsid w:val="00D16EF0"/>
    <w:rsid w:val="00D308D9"/>
    <w:rsid w:val="00D34CA8"/>
    <w:rsid w:val="00D3553B"/>
    <w:rsid w:val="00D36A06"/>
    <w:rsid w:val="00D45EEC"/>
    <w:rsid w:val="00D50100"/>
    <w:rsid w:val="00D50698"/>
    <w:rsid w:val="00D6158E"/>
    <w:rsid w:val="00D73C73"/>
    <w:rsid w:val="00D92FD4"/>
    <w:rsid w:val="00DA6BDF"/>
    <w:rsid w:val="00DA77C6"/>
    <w:rsid w:val="00DB0DE4"/>
    <w:rsid w:val="00DB3686"/>
    <w:rsid w:val="00DB3B01"/>
    <w:rsid w:val="00DC4FD6"/>
    <w:rsid w:val="00DD080B"/>
    <w:rsid w:val="00DD0A34"/>
    <w:rsid w:val="00DD23CF"/>
    <w:rsid w:val="00DD56DA"/>
    <w:rsid w:val="00DD5E02"/>
    <w:rsid w:val="00DE2D6A"/>
    <w:rsid w:val="00DE414D"/>
    <w:rsid w:val="00DF1592"/>
    <w:rsid w:val="00DF1B91"/>
    <w:rsid w:val="00DF1E4C"/>
    <w:rsid w:val="00DF25CB"/>
    <w:rsid w:val="00DF6BC8"/>
    <w:rsid w:val="00E011F2"/>
    <w:rsid w:val="00E023D8"/>
    <w:rsid w:val="00E066BA"/>
    <w:rsid w:val="00E127AA"/>
    <w:rsid w:val="00E203F6"/>
    <w:rsid w:val="00E20951"/>
    <w:rsid w:val="00E22E2D"/>
    <w:rsid w:val="00E25015"/>
    <w:rsid w:val="00E3237C"/>
    <w:rsid w:val="00E359D7"/>
    <w:rsid w:val="00E36D15"/>
    <w:rsid w:val="00E36E34"/>
    <w:rsid w:val="00E36F5D"/>
    <w:rsid w:val="00E4223C"/>
    <w:rsid w:val="00E44150"/>
    <w:rsid w:val="00E45B28"/>
    <w:rsid w:val="00E525FA"/>
    <w:rsid w:val="00E5576C"/>
    <w:rsid w:val="00E6351F"/>
    <w:rsid w:val="00E666D3"/>
    <w:rsid w:val="00E67609"/>
    <w:rsid w:val="00E73840"/>
    <w:rsid w:val="00E73ACF"/>
    <w:rsid w:val="00E74296"/>
    <w:rsid w:val="00E8239A"/>
    <w:rsid w:val="00E909B5"/>
    <w:rsid w:val="00EA3509"/>
    <w:rsid w:val="00EA7A30"/>
    <w:rsid w:val="00EB4704"/>
    <w:rsid w:val="00EC0F5B"/>
    <w:rsid w:val="00ED2D1D"/>
    <w:rsid w:val="00ED31FE"/>
    <w:rsid w:val="00ED5F14"/>
    <w:rsid w:val="00EE46AF"/>
    <w:rsid w:val="00EE49CF"/>
    <w:rsid w:val="00EE7CF9"/>
    <w:rsid w:val="00F021CB"/>
    <w:rsid w:val="00F06BE4"/>
    <w:rsid w:val="00F06D06"/>
    <w:rsid w:val="00F1431C"/>
    <w:rsid w:val="00F1528F"/>
    <w:rsid w:val="00F17EE7"/>
    <w:rsid w:val="00F22449"/>
    <w:rsid w:val="00F40EF6"/>
    <w:rsid w:val="00F459FC"/>
    <w:rsid w:val="00F523F7"/>
    <w:rsid w:val="00F647B0"/>
    <w:rsid w:val="00F64CBE"/>
    <w:rsid w:val="00F73B6C"/>
    <w:rsid w:val="00F7588D"/>
    <w:rsid w:val="00F82238"/>
    <w:rsid w:val="00F90A46"/>
    <w:rsid w:val="00FA45B1"/>
    <w:rsid w:val="00FB3FE8"/>
    <w:rsid w:val="00FB74C4"/>
    <w:rsid w:val="00FC3C5E"/>
    <w:rsid w:val="00FC47D4"/>
    <w:rsid w:val="00FD2C92"/>
    <w:rsid w:val="00FD6D13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561C"/>
  <w15:chartTrackingRefBased/>
  <w15:docId w15:val="{D41F2658-7676-40B5-937B-68A632D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16"/>
  </w:style>
  <w:style w:type="paragraph" w:styleId="Titre1">
    <w:name w:val="heading 1"/>
    <w:basedOn w:val="Normal"/>
    <w:link w:val="Titre1Car"/>
    <w:uiPriority w:val="9"/>
    <w:qFormat/>
    <w:rsid w:val="00F647B0"/>
    <w:pPr>
      <w:keepNext/>
      <w:keepLines/>
      <w:numPr>
        <w:numId w:val="9"/>
      </w:numPr>
      <w:spacing w:before="400" w:after="40" w:line="240" w:lineRule="auto"/>
      <w:outlineLvl w:val="0"/>
    </w:pPr>
    <w:rPr>
      <w:rFonts w:eastAsiaTheme="majorEastAsia" w:cstheme="majorBidi"/>
      <w:color w:val="ED7D31" w:themeColor="accent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47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C0F5B"/>
    <w:pPr>
      <w:keepNext/>
      <w:keepLines/>
      <w:numPr>
        <w:ilvl w:val="2"/>
        <w:numId w:val="10"/>
      </w:numPr>
      <w:spacing w:before="40" w:after="0" w:line="240" w:lineRule="auto"/>
      <w:outlineLvl w:val="2"/>
    </w:pPr>
    <w:rPr>
      <w:rFonts w:eastAsiaTheme="majorEastAsia" w:cstheme="majorBidi"/>
      <w:color w:val="ED7D31" w:themeColor="accent2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9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9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9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9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FF"/>
  </w:style>
  <w:style w:type="paragraph" w:styleId="Pieddepage">
    <w:name w:val="footer"/>
    <w:basedOn w:val="Normal"/>
    <w:link w:val="Pieddepag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2FF"/>
  </w:style>
  <w:style w:type="character" w:styleId="Numrodepage">
    <w:name w:val="page number"/>
    <w:basedOn w:val="Policepardfaut"/>
    <w:rsid w:val="000E42FF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rsid w:val="000E42FF"/>
    <w:rPr>
      <w:rFonts w:ascii="Times New Roman" w:hAnsi="Times New Roman" w:cs="Times New Roman"/>
      <w:color w:val="0000FF"/>
      <w:u w:val="single"/>
    </w:rPr>
  </w:style>
  <w:style w:type="table" w:customStyle="1" w:styleId="Grilledutableau5">
    <w:name w:val="Grille du tableau5"/>
    <w:basedOn w:val="TableauNormal"/>
    <w:next w:val="Grilledutableau"/>
    <w:uiPriority w:val="39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647B0"/>
    <w:rPr>
      <w:rFonts w:eastAsiaTheme="majorEastAsia" w:cstheme="majorBidi"/>
      <w:color w:val="ED7D31" w:themeColor="accent2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59FC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F6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0F5B"/>
    <w:rPr>
      <w:rFonts w:eastAsiaTheme="majorEastAsia" w:cstheme="majorBidi"/>
      <w:color w:val="ED7D31" w:themeColor="accent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459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459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459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F459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F459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rsid w:val="00F459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59F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F459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459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9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9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F459FC"/>
    <w:rPr>
      <w:b/>
      <w:bCs/>
    </w:rPr>
  </w:style>
  <w:style w:type="character" w:styleId="Accentuation">
    <w:name w:val="Emphasis"/>
    <w:basedOn w:val="Policepardfaut"/>
    <w:uiPriority w:val="20"/>
    <w:qFormat/>
    <w:rsid w:val="00F459FC"/>
    <w:rPr>
      <w:i/>
      <w:iCs/>
    </w:rPr>
  </w:style>
  <w:style w:type="paragraph" w:styleId="Sansinterligne">
    <w:name w:val="No Spacing"/>
    <w:link w:val="SansinterligneCar"/>
    <w:uiPriority w:val="1"/>
    <w:qFormat/>
    <w:rsid w:val="00F459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459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459F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9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9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F459F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459F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59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F459F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F459FC"/>
    <w:rPr>
      <w:b/>
      <w:bCs/>
      <w:smallCaps/>
      <w:spacing w:val="10"/>
    </w:rPr>
  </w:style>
  <w:style w:type="paragraph" w:styleId="Paragraphedeliste">
    <w:name w:val="List Paragraph"/>
    <w:basedOn w:val="Normal"/>
    <w:uiPriority w:val="34"/>
    <w:qFormat/>
    <w:rsid w:val="00F021C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021CB"/>
    <w:pPr>
      <w:spacing w:after="100"/>
    </w:pPr>
  </w:style>
  <w:style w:type="paragraph" w:customStyle="1" w:styleId="BodyText21">
    <w:name w:val="Body Text 21"/>
    <w:basedOn w:val="Normal"/>
    <w:rsid w:val="00F021CB"/>
    <w:pPr>
      <w:overflowPunct w:val="0"/>
      <w:autoSpaceDE w:val="0"/>
      <w:autoSpaceDN w:val="0"/>
      <w:adjustRightInd w:val="0"/>
      <w:spacing w:after="0" w:line="240" w:lineRule="auto"/>
      <w:ind w:right="11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75A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1"/>
    <w:uiPriority w:val="99"/>
    <w:rsid w:val="00C75AD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mmentaireCar">
    <w:name w:val="Commentaire Car"/>
    <w:basedOn w:val="Policepardfaut"/>
    <w:uiPriority w:val="99"/>
    <w:semiHidden/>
    <w:rsid w:val="00C75ADF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C75ADF"/>
    <w:rPr>
      <w:rFonts w:ascii="Arial" w:eastAsia="Times New Roman" w:hAnsi="Arial" w:cs="Arial"/>
      <w:sz w:val="24"/>
      <w:szCs w:val="24"/>
      <w:lang w:eastAsia="ar-SA"/>
    </w:rPr>
  </w:style>
  <w:style w:type="table" w:customStyle="1" w:styleId="Grilledutableau2">
    <w:name w:val="Grille du tableau2"/>
    <w:basedOn w:val="TableauNormal"/>
    <w:next w:val="Grilledutableau"/>
    <w:uiPriority w:val="39"/>
    <w:rsid w:val="006640F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1">
    <w:name w:val="Grille du tableau51"/>
    <w:basedOn w:val="TableauNormal"/>
    <w:next w:val="Grilledutableau"/>
    <w:uiPriority w:val="39"/>
    <w:rsid w:val="00F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632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fr-FR"/>
    </w:rPr>
  </w:style>
  <w:style w:type="paragraph" w:customStyle="1" w:styleId="BodyText22">
    <w:name w:val="Body Text 22"/>
    <w:basedOn w:val="Normal"/>
    <w:rsid w:val="00064C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1B00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015"/>
    <w:rPr>
      <w:rFonts w:ascii="Segoe UI" w:hAnsi="Segoe UI" w:cs="Segoe UI"/>
      <w:sz w:val="18"/>
      <w:szCs w:val="18"/>
    </w:rPr>
  </w:style>
  <w:style w:type="table" w:customStyle="1" w:styleId="Grilledutableau3">
    <w:name w:val="Grille du tableau3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BA12D6"/>
  </w:style>
  <w:style w:type="paragraph" w:styleId="TM2">
    <w:name w:val="toc 2"/>
    <w:basedOn w:val="Normal"/>
    <w:next w:val="Normal"/>
    <w:autoRedefine/>
    <w:uiPriority w:val="39"/>
    <w:unhideWhenUsed/>
    <w:rsid w:val="006867BD"/>
    <w:pPr>
      <w:spacing w:after="100"/>
      <w:ind w:left="220"/>
    </w:pPr>
    <w:rPr>
      <w:lang w:eastAsia="ja-JP"/>
    </w:rPr>
  </w:style>
  <w:style w:type="paragraph" w:styleId="TM3">
    <w:name w:val="toc 3"/>
    <w:basedOn w:val="Normal"/>
    <w:next w:val="Normal"/>
    <w:autoRedefine/>
    <w:uiPriority w:val="39"/>
    <w:unhideWhenUsed/>
    <w:rsid w:val="000B52D5"/>
    <w:pPr>
      <w:spacing w:after="100"/>
      <w:ind w:left="440"/>
    </w:pPr>
    <w:rPr>
      <w:rFonts w:cs="Times New Roman"/>
      <w:lang w:eastAsia="fr-FR"/>
    </w:rPr>
  </w:style>
  <w:style w:type="paragraph" w:customStyle="1" w:styleId="Titre2ED">
    <w:name w:val="Titre2ED"/>
    <w:basedOn w:val="Titre2"/>
    <w:link w:val="Titre2EDCar"/>
    <w:qFormat/>
    <w:rsid w:val="005B063D"/>
    <w:pPr>
      <w:numPr>
        <w:ilvl w:val="1"/>
        <w:numId w:val="1"/>
      </w:numPr>
    </w:pPr>
    <w:rPr>
      <w:rFonts w:asciiTheme="minorHAnsi" w:hAnsiTheme="minorHAnsi" w:cstheme="minorHAnsi"/>
      <w:color w:val="ED7D31" w:themeColor="accent2"/>
      <w:sz w:val="22"/>
      <w:szCs w:val="22"/>
    </w:rPr>
  </w:style>
  <w:style w:type="character" w:customStyle="1" w:styleId="Titre2EDCar">
    <w:name w:val="Titre2ED Car"/>
    <w:basedOn w:val="Titre1Car"/>
    <w:link w:val="Titre2ED"/>
    <w:rsid w:val="005B063D"/>
    <w:rPr>
      <w:rFonts w:eastAsiaTheme="majorEastAsia" w:cstheme="minorHAnsi"/>
      <w:color w:val="ED7D31" w:themeColor="accent2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9A565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653"/>
    <w:pPr>
      <w:suppressAutoHyphens w:val="0"/>
      <w:spacing w:after="160"/>
    </w:pPr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9A5653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591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A77C-5C92-45BF-B394-EEA0115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2</cp:revision>
  <cp:lastPrinted>2023-01-09T18:53:00Z</cp:lastPrinted>
  <dcterms:created xsi:type="dcterms:W3CDTF">2023-01-23T15:49:00Z</dcterms:created>
  <dcterms:modified xsi:type="dcterms:W3CDTF">2023-01-23T15:49:00Z</dcterms:modified>
</cp:coreProperties>
</file>